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73936" w14:textId="3190CDE5" w:rsidR="00096BC3" w:rsidRDefault="0041529E" w:rsidP="0041529E">
      <w:pPr>
        <w:jc w:val="center"/>
        <w:rPr>
          <w:b/>
          <w:bCs/>
        </w:rPr>
      </w:pPr>
      <w:r w:rsidRPr="0041529E">
        <w:rPr>
          <w:b/>
          <w:bCs/>
        </w:rPr>
        <w:t>How to find Google analytics for specific blog posts</w:t>
      </w:r>
    </w:p>
    <w:p w14:paraId="1B3790DA" w14:textId="00ADF555" w:rsidR="00DD17D9" w:rsidRDefault="00DD17D9" w:rsidP="0041529E">
      <w:pPr>
        <w:jc w:val="center"/>
        <w:rPr>
          <w:b/>
          <w:bCs/>
        </w:rPr>
      </w:pPr>
      <w:r>
        <w:rPr>
          <w:b/>
          <w:bCs/>
        </w:rPr>
        <w:t>(scroll to bottom for instructions on pulling by author)</w:t>
      </w:r>
    </w:p>
    <w:p w14:paraId="5E4AB4EA" w14:textId="77777777" w:rsidR="0041529E" w:rsidRDefault="0041529E" w:rsidP="0041529E">
      <w:pPr>
        <w:jc w:val="center"/>
        <w:rPr>
          <w:b/>
          <w:bCs/>
        </w:rPr>
      </w:pPr>
    </w:p>
    <w:p w14:paraId="53D4BA85" w14:textId="054B02ED" w:rsidR="006155EE" w:rsidRDefault="0041529E" w:rsidP="006155EE">
      <w:r>
        <w:t>Log into Google Analytics</w:t>
      </w:r>
      <w:r w:rsidR="006155EE">
        <w:t xml:space="preserve"> </w:t>
      </w:r>
      <w:r w:rsidR="006155EE" w:rsidRPr="003126F7">
        <w:rPr>
          <w:highlight w:val="yellow"/>
        </w:rPr>
        <w:t>NOTE:</w:t>
      </w:r>
      <w:r w:rsidR="006155EE">
        <w:t xml:space="preserve"> We recommend using Chrome as your browser for this activity. Agents who</w:t>
      </w:r>
      <w:bookmarkStart w:id="0" w:name="_GoBack"/>
      <w:bookmarkEnd w:id="0"/>
      <w:r w:rsidR="006155EE">
        <w:t xml:space="preserve"> have used Firefox tell us the data would not populate</w:t>
      </w:r>
      <w:r w:rsidR="008C098C">
        <w:t xml:space="preserve"> in that browser</w:t>
      </w:r>
      <w:r w:rsidR="006155EE">
        <w:t xml:space="preserve">. </w:t>
      </w:r>
    </w:p>
    <w:p w14:paraId="730B6F37" w14:textId="34D46934" w:rsidR="0041529E" w:rsidRDefault="0041529E" w:rsidP="0041529E"/>
    <w:p w14:paraId="18B674A3" w14:textId="77777777" w:rsidR="0041529E" w:rsidRDefault="0041529E" w:rsidP="0041529E">
      <w:proofErr w:type="gramStart"/>
      <w:r>
        <w:t>Open up</w:t>
      </w:r>
      <w:proofErr w:type="gramEnd"/>
      <w:r>
        <w:t xml:space="preserve"> a separate tab, in your browser, go to </w:t>
      </w:r>
      <w:proofErr w:type="spellStart"/>
      <w:r>
        <w:t>Blogs.IFAS</w:t>
      </w:r>
      <w:proofErr w:type="spellEnd"/>
      <w:r>
        <w:t xml:space="preserve"> and pull up the specific post you’d like to find analytics for. </w:t>
      </w:r>
    </w:p>
    <w:p w14:paraId="2AA55B2C" w14:textId="77777777" w:rsidR="00E350DC" w:rsidRDefault="00E350DC" w:rsidP="0041529E">
      <w:r>
        <w:t xml:space="preserve">In Google Analytics hit Behavior in the left-hand column, then Site Content, All pages </w:t>
      </w:r>
    </w:p>
    <w:p w14:paraId="24A7652D" w14:textId="77777777" w:rsidR="00E350DC" w:rsidRDefault="00E350DC" w:rsidP="0041529E">
      <w:r>
        <w:t xml:space="preserve">Next, in the upper right-hand side of the page, change the date range to your desired dates. </w:t>
      </w:r>
      <w:r>
        <w:rPr>
          <w:noProof/>
        </w:rPr>
        <w:drawing>
          <wp:inline distT="0" distB="0" distL="0" distR="0" wp14:anchorId="160CBBDF" wp14:editId="019013DC">
            <wp:extent cx="3905250" cy="1933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E1400C" w14:textId="77777777" w:rsidR="00E350DC" w:rsidRDefault="00E350DC" w:rsidP="0041529E">
      <w:r>
        <w:t xml:space="preserve">After the date is changed, find your blog post, and copy the similar portion that is depicted below from your post link at the top of your screen. </w:t>
      </w:r>
      <w:r>
        <w:rPr>
          <w:noProof/>
        </w:rPr>
        <w:drawing>
          <wp:inline distT="0" distB="0" distL="0" distR="0" wp14:anchorId="0F569B18" wp14:editId="088895BB">
            <wp:extent cx="5886450" cy="1181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62D7E4" w14:textId="77777777" w:rsidR="00E350DC" w:rsidRDefault="00E350DC" w:rsidP="0041529E">
      <w:r>
        <w:lastRenderedPageBreak/>
        <w:t xml:space="preserve">Copy that link address and paste in the4 search field depicted below in the red circle: </w:t>
      </w:r>
      <w:r>
        <w:rPr>
          <w:noProof/>
        </w:rPr>
        <w:drawing>
          <wp:inline distT="0" distB="0" distL="0" distR="0" wp14:anchorId="7AE4D3C6" wp14:editId="379D5B43">
            <wp:extent cx="5934075" cy="262890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28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00FCE7" w14:textId="77777777" w:rsidR="00E350DC" w:rsidRDefault="00E350DC" w:rsidP="0041529E"/>
    <w:p w14:paraId="2FF2F0CD" w14:textId="0ED1636B" w:rsidR="0041529E" w:rsidRDefault="00E350DC" w:rsidP="0041529E">
      <w:r>
        <w:t xml:space="preserve">Then hit search and you will find analytics for that post! </w:t>
      </w:r>
    </w:p>
    <w:p w14:paraId="11DFBA9E" w14:textId="4F070275" w:rsidR="00DD17D9" w:rsidRDefault="00DD17D9" w:rsidP="0041529E"/>
    <w:p w14:paraId="7610BAC8" w14:textId="77777777" w:rsidR="00DD17D9" w:rsidRDefault="00DD17D9" w:rsidP="00DD17D9"/>
    <w:p w14:paraId="7ADA737A" w14:textId="77777777" w:rsidR="00DD17D9" w:rsidRDefault="00DD17D9" w:rsidP="00DD17D9">
      <w:pPr>
        <w:pStyle w:val="NormalWeb"/>
        <w:spacing w:before="0" w:beforeAutospacing="0" w:after="60" w:afterAutospacing="0"/>
        <w:rPr>
          <w:rFonts w:eastAsia="Times New Roman"/>
        </w:rPr>
      </w:pPr>
      <w:r>
        <w:rPr>
          <w:rFonts w:ascii="Arial" w:hAnsi="Arial" w:cs="Arial"/>
          <w:color w:val="000000"/>
          <w:sz w:val="52"/>
          <w:szCs w:val="52"/>
        </w:rPr>
        <w:t>Tutorial- Google Analytics Stats by Author</w:t>
      </w:r>
    </w:p>
    <w:p w14:paraId="298D1405" w14:textId="77777777" w:rsidR="00DD17D9" w:rsidRDefault="00DD17D9" w:rsidP="00DD17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The below shows how to view </w:t>
      </w:r>
      <w:proofErr w:type="spellStart"/>
      <w:r>
        <w:rPr>
          <w:rFonts w:ascii="Arial" w:hAnsi="Arial" w:cs="Arial"/>
          <w:color w:val="000000"/>
        </w:rPr>
        <w:t>Blogs.IFAS</w:t>
      </w:r>
      <w:proofErr w:type="spellEnd"/>
      <w:r>
        <w:rPr>
          <w:rFonts w:ascii="Arial" w:hAnsi="Arial" w:cs="Arial"/>
          <w:color w:val="000000"/>
        </w:rPr>
        <w:t xml:space="preserve"> Google Analytics Stats by Author from dashboard (https://analytics.google.com/).</w:t>
      </w:r>
    </w:p>
    <w:p w14:paraId="2445D1AB" w14:textId="77777777" w:rsidR="00DD17D9" w:rsidRDefault="00DD17D9" w:rsidP="00DD17D9"/>
    <w:p w14:paraId="25895C66" w14:textId="77777777" w:rsidR="00DD17D9" w:rsidRDefault="00DD17D9" w:rsidP="00DD17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1. On the </w:t>
      </w:r>
      <w:proofErr w:type="gramStart"/>
      <w:r>
        <w:rPr>
          <w:rFonts w:ascii="Arial" w:hAnsi="Arial" w:cs="Arial"/>
          <w:color w:val="000000"/>
        </w:rPr>
        <w:t>left hand</w:t>
      </w:r>
      <w:proofErr w:type="gramEnd"/>
      <w:r>
        <w:rPr>
          <w:rFonts w:ascii="Arial" w:hAnsi="Arial" w:cs="Arial"/>
          <w:color w:val="000000"/>
        </w:rPr>
        <w:t xml:space="preserve"> side menu bar, go to “BEHAVIOR &gt; Site Content &gt; All Pages”</w:t>
      </w:r>
    </w:p>
    <w:p w14:paraId="21AA6F47" w14:textId="77777777" w:rsidR="00DD17D9" w:rsidRDefault="00DD17D9" w:rsidP="00DD17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2. On the </w:t>
      </w:r>
      <w:proofErr w:type="gramStart"/>
      <w:r>
        <w:rPr>
          <w:rFonts w:ascii="Arial" w:hAnsi="Arial" w:cs="Arial"/>
          <w:color w:val="000000"/>
        </w:rPr>
        <w:t>right hand</w:t>
      </w:r>
      <w:proofErr w:type="gramEnd"/>
      <w:r>
        <w:rPr>
          <w:rFonts w:ascii="Arial" w:hAnsi="Arial" w:cs="Arial"/>
          <w:color w:val="000000"/>
        </w:rPr>
        <w:t xml:space="preserve"> view, click the “Content Grouping: none” filter above the table and select “Author (Content Group)”</w:t>
      </w:r>
    </w:p>
    <w:p w14:paraId="227BAF71" w14:textId="4F314E2C" w:rsidR="00DD17D9" w:rsidRDefault="00DD17D9" w:rsidP="00DD17D9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 wp14:anchorId="0A60BD9F" wp14:editId="462687B7">
            <wp:extent cx="5943600" cy="2847975"/>
            <wp:effectExtent l="0" t="0" r="0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0641D0" w14:textId="73B80D7A" w:rsidR="00DD17D9" w:rsidRDefault="00DD17D9" w:rsidP="00DD17D9">
      <w:pPr>
        <w:pStyle w:val="NormalWeb"/>
        <w:spacing w:before="0" w:beforeAutospacing="0" w:after="0" w:afterAutospacing="0"/>
      </w:pPr>
      <w:r>
        <w:rPr>
          <w:rFonts w:ascii="Arial" w:hAnsi="Arial" w:cs="Arial"/>
          <w:noProof/>
          <w:color w:val="000000"/>
        </w:rPr>
        <w:drawing>
          <wp:inline distT="0" distB="0" distL="0" distR="0" wp14:anchorId="3C57241A" wp14:editId="244E87AF">
            <wp:extent cx="5943600" cy="28403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40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17B881" w14:textId="77777777" w:rsidR="00DD17D9" w:rsidRDefault="00DD17D9" w:rsidP="00DD17D9">
      <w:pPr>
        <w:pStyle w:val="NormalWeb"/>
        <w:spacing w:before="0" w:beforeAutospacing="0" w:after="0" w:afterAutospacing="0"/>
      </w:pPr>
      <w:r>
        <w:rPr>
          <w:rFonts w:ascii="Arial" w:hAnsi="Arial" w:cs="Arial"/>
          <w:color w:val="000000"/>
        </w:rPr>
        <w:t xml:space="preserve">3. You should see “Author (Content Group)” as the first column in the table. “(not set)” and author names are listed there. “(not set)” is for non-blog-post pages with no author related, for example, </w:t>
      </w:r>
      <w:hyperlink r:id="rId12" w:history="1">
        <w:r>
          <w:rPr>
            <w:rStyle w:val="Hyperlink"/>
            <w:rFonts w:ascii="Arial" w:hAnsi="Arial" w:cs="Arial"/>
            <w:color w:val="1155CC"/>
          </w:rPr>
          <w:t>http://blogs.ifas.ufl.edu/global//brevardco/category/work-and-life/</w:t>
        </w:r>
      </w:hyperlink>
      <w:r>
        <w:rPr>
          <w:rFonts w:ascii="Arial" w:hAnsi="Arial" w:cs="Arial"/>
          <w:color w:val="000000"/>
        </w:rPr>
        <w:t xml:space="preserve"> or </w:t>
      </w:r>
      <w:hyperlink r:id="rId13" w:history="1">
        <w:r>
          <w:rPr>
            <w:rStyle w:val="Hyperlink"/>
            <w:rFonts w:ascii="Arial" w:hAnsi="Arial" w:cs="Arial"/>
            <w:color w:val="1155CC"/>
          </w:rPr>
          <w:t>http://blogs.ifas.ufl.edu/brevardco/author/gkoerner/</w:t>
        </w:r>
      </w:hyperlink>
      <w:r>
        <w:rPr>
          <w:rFonts w:ascii="Arial" w:hAnsi="Arial" w:cs="Arial"/>
          <w:color w:val="000000"/>
        </w:rPr>
        <w:t> </w:t>
      </w:r>
    </w:p>
    <w:p w14:paraId="160E1517" w14:textId="77777777" w:rsidR="00DD17D9" w:rsidRDefault="00DD17D9" w:rsidP="00DD17D9"/>
    <w:p w14:paraId="354BE03C" w14:textId="77777777" w:rsidR="00DD17D9" w:rsidRDefault="00DD17D9" w:rsidP="00DD17D9">
      <w:r>
        <w:t xml:space="preserve">Lastly, select the person’s name and at the top click share, in that new window you’ll see a section where you can check the frequency of which you receive these reports. </w:t>
      </w:r>
    </w:p>
    <w:p w14:paraId="5AF63225" w14:textId="77777777" w:rsidR="00DD17D9" w:rsidRPr="0041529E" w:rsidRDefault="00DD17D9" w:rsidP="0041529E"/>
    <w:sectPr w:rsidR="00DD17D9" w:rsidRPr="004152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LA0srQwtbA0NTa1MDFU0lEKTi0uzszPAykwqgUA43EraCwAAAA="/>
  </w:docVars>
  <w:rsids>
    <w:rsidRoot w:val="0041529E"/>
    <w:rsid w:val="0041529E"/>
    <w:rsid w:val="005B2017"/>
    <w:rsid w:val="006155EE"/>
    <w:rsid w:val="008C098C"/>
    <w:rsid w:val="00C27B71"/>
    <w:rsid w:val="00DD17D9"/>
    <w:rsid w:val="00E35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2605E"/>
  <w15:chartTrackingRefBased/>
  <w15:docId w15:val="{A3D65771-9F96-4B97-B06A-0D10F12F4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D17D9"/>
    <w:rPr>
      <w:color w:val="0563C1"/>
      <w:u w:val="single"/>
    </w:rPr>
  </w:style>
  <w:style w:type="paragraph" w:styleId="NormalWeb">
    <w:name w:val="Normal (Web)"/>
    <w:basedOn w:val="Normal"/>
    <w:uiPriority w:val="99"/>
    <w:semiHidden/>
    <w:unhideWhenUsed/>
    <w:rsid w:val="00DD17D9"/>
    <w:pPr>
      <w:spacing w:before="100" w:beforeAutospacing="1" w:after="100" w:afterAutospacing="1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54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blogs.ifas.ufl.edu/brevardco/author/gkoerner/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hyperlink" Target="http://blogs.ifas.ufl.edu/global/brevardco/category/work-and-lif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86A62144480B49A39EE0E9F5E7A937" ma:contentTypeVersion="13" ma:contentTypeDescription="Create a new document." ma:contentTypeScope="" ma:versionID="286b63e4b3a04115aad808d0c5dc7fca">
  <xsd:schema xmlns:xsd="http://www.w3.org/2001/XMLSchema" xmlns:xs="http://www.w3.org/2001/XMLSchema" xmlns:p="http://schemas.microsoft.com/office/2006/metadata/properties" xmlns:ns3="e8604116-a51e-4dac-8dbc-82d17d2fd7b6" xmlns:ns4="658f1088-3717-4468-8d31-bba7843eae36" targetNamespace="http://schemas.microsoft.com/office/2006/metadata/properties" ma:root="true" ma:fieldsID="f1d5fa109a41e2b5b94ad9a73d6afd9f" ns3:_="" ns4:_="">
    <xsd:import namespace="e8604116-a51e-4dac-8dbc-82d17d2fd7b6"/>
    <xsd:import namespace="658f1088-3717-4468-8d31-bba7843eae3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604116-a51e-4dac-8dbc-82d17d2fd7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8f1088-3717-4468-8d31-bba7843ea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1E3298-4415-492D-B560-545988CE4C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8604116-a51e-4dac-8dbc-82d17d2fd7b6"/>
    <ds:schemaRef ds:uri="658f1088-3717-4468-8d31-bba7843eae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CF2185-638C-4E98-8399-B54C8D86A8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3FF4E9-8190-4A81-A3A5-829B45FDAC5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Martin,April J</dc:creator>
  <cp:keywords/>
  <dc:description/>
  <cp:lastModifiedBy>Martin,April J</cp:lastModifiedBy>
  <cp:revision>4</cp:revision>
  <dcterms:created xsi:type="dcterms:W3CDTF">2019-11-22T16:50:00Z</dcterms:created>
  <dcterms:modified xsi:type="dcterms:W3CDTF">2019-11-22T22:03:00Z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0x010100D886A62144480B49A39EE0E9F5E7A937</vt:lpwstr>
  </property>
</Properties>
</file>